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E71" w:rsidRPr="00181D04" w:rsidRDefault="00B16EE8" w:rsidP="003D0E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ANEXO 2</w:t>
      </w:r>
    </w:p>
    <w:p w:rsidR="003D0E71" w:rsidRPr="00181D04" w:rsidRDefault="003D0E71" w:rsidP="003D0E71">
      <w:pPr>
        <w:jc w:val="center"/>
        <w:rPr>
          <w:sz w:val="32"/>
          <w:szCs w:val="32"/>
        </w:rPr>
      </w:pPr>
      <w:r w:rsidRPr="00181D04">
        <w:rPr>
          <w:sz w:val="32"/>
          <w:szCs w:val="32"/>
        </w:rPr>
        <w:t xml:space="preserve">Formulario de Evaluación al </w:t>
      </w:r>
      <w:r w:rsidR="000D041C">
        <w:rPr>
          <w:sz w:val="32"/>
          <w:szCs w:val="32"/>
        </w:rPr>
        <w:t xml:space="preserve">Supervisor </w:t>
      </w:r>
      <w:r w:rsidR="00B16EE8">
        <w:rPr>
          <w:sz w:val="32"/>
          <w:szCs w:val="32"/>
        </w:rPr>
        <w:t>FES</w:t>
      </w:r>
      <w:r w:rsidRPr="00181D04">
        <w:rPr>
          <w:sz w:val="32"/>
          <w:szCs w:val="32"/>
        </w:rPr>
        <w:t>-01</w:t>
      </w:r>
    </w:p>
    <w:p w:rsidR="00B16EE8" w:rsidRDefault="003D0E71" w:rsidP="003D0E71">
      <w:pPr>
        <w:jc w:val="both"/>
        <w:rPr>
          <w:sz w:val="24"/>
          <w:szCs w:val="24"/>
        </w:rPr>
      </w:pPr>
      <w:r>
        <w:rPr>
          <w:sz w:val="24"/>
          <w:szCs w:val="24"/>
        </w:rPr>
        <w:t>Este formulario será una herramient</w:t>
      </w:r>
      <w:r w:rsidR="000D041C">
        <w:rPr>
          <w:sz w:val="24"/>
          <w:szCs w:val="24"/>
        </w:rPr>
        <w:t>a fundamental para que él encuestador</w:t>
      </w:r>
      <w:r>
        <w:rPr>
          <w:sz w:val="24"/>
          <w:szCs w:val="24"/>
        </w:rPr>
        <w:t xml:space="preserve"> p</w:t>
      </w:r>
      <w:r w:rsidR="000D041C">
        <w:rPr>
          <w:sz w:val="24"/>
          <w:szCs w:val="24"/>
        </w:rPr>
        <w:t xml:space="preserve">ueda manifestar las falencias </w:t>
      </w:r>
      <w:r w:rsidR="00B16EE8">
        <w:rPr>
          <w:sz w:val="24"/>
          <w:szCs w:val="24"/>
        </w:rPr>
        <w:t xml:space="preserve">que el </w:t>
      </w:r>
      <w:r w:rsidR="000D041C">
        <w:rPr>
          <w:sz w:val="24"/>
          <w:szCs w:val="24"/>
        </w:rPr>
        <w:t>supervis</w:t>
      </w:r>
      <w:r w:rsidR="00B16EE8">
        <w:rPr>
          <w:sz w:val="24"/>
          <w:szCs w:val="24"/>
        </w:rPr>
        <w:t xml:space="preserve">or ha tenido, a su vez indicar el </w:t>
      </w:r>
      <w:r>
        <w:rPr>
          <w:sz w:val="24"/>
          <w:szCs w:val="24"/>
        </w:rPr>
        <w:t xml:space="preserve">avance realizado en el cumplimiento de </w:t>
      </w:r>
      <w:r w:rsidR="00B16EE8">
        <w:rPr>
          <w:sz w:val="24"/>
          <w:szCs w:val="24"/>
        </w:rPr>
        <w:t xml:space="preserve">las </w:t>
      </w:r>
      <w:r>
        <w:rPr>
          <w:sz w:val="24"/>
          <w:szCs w:val="24"/>
        </w:rPr>
        <w:t xml:space="preserve">actividades </w:t>
      </w:r>
      <w:r w:rsidR="00F05897">
        <w:rPr>
          <w:sz w:val="24"/>
          <w:szCs w:val="24"/>
        </w:rPr>
        <w:t xml:space="preserve">desarrolladas </w:t>
      </w:r>
      <w:r>
        <w:rPr>
          <w:sz w:val="24"/>
          <w:szCs w:val="24"/>
        </w:rPr>
        <w:t>durante el levantamiento de la información en campo</w:t>
      </w:r>
      <w:r w:rsidR="00B16EE8">
        <w:rPr>
          <w:sz w:val="24"/>
          <w:szCs w:val="24"/>
        </w:rPr>
        <w:t>.</w:t>
      </w:r>
    </w:p>
    <w:p w:rsidR="003D0E71" w:rsidRDefault="00B16EE8" w:rsidP="003D0E71">
      <w:pPr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5C08CE">
        <w:rPr>
          <w:sz w:val="24"/>
          <w:szCs w:val="24"/>
        </w:rPr>
        <w:t>ara el llenado de este formulario</w:t>
      </w:r>
      <w:r w:rsidR="003D0E71">
        <w:rPr>
          <w:sz w:val="24"/>
          <w:szCs w:val="24"/>
        </w:rPr>
        <w:t xml:space="preserve">  </w:t>
      </w:r>
      <w:r>
        <w:rPr>
          <w:sz w:val="24"/>
          <w:szCs w:val="24"/>
        </w:rPr>
        <w:t>se debe</w:t>
      </w:r>
      <w:r w:rsidR="003D0E71">
        <w:rPr>
          <w:sz w:val="24"/>
          <w:szCs w:val="24"/>
        </w:rPr>
        <w:t xml:space="preserve"> seguir los siguientes pasos:</w:t>
      </w:r>
    </w:p>
    <w:p w:rsidR="003D0E71" w:rsidRPr="008A5F82" w:rsidRDefault="003D0E71" w:rsidP="003D0E71">
      <w:pPr>
        <w:spacing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</w:t>
      </w:r>
      <w:r w:rsidRPr="008A5F82">
        <w:rPr>
          <w:rFonts w:ascii="Arial" w:hAnsi="Arial" w:cs="Arial"/>
          <w:b/>
        </w:rPr>
        <w:t>. Aspectos Generales</w:t>
      </w:r>
    </w:p>
    <w:p w:rsidR="003D0E71" w:rsidRDefault="003D0E71" w:rsidP="003D0E71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1.1 Fecha</w:t>
      </w:r>
    </w:p>
    <w:p w:rsidR="00F05897" w:rsidRDefault="003D0E71" w:rsidP="003D0E71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En esta columna </w:t>
      </w:r>
      <w:r w:rsidRPr="00CC74B3">
        <w:rPr>
          <w:rFonts w:ascii="Arial" w:hAnsi="Arial" w:cs="Arial"/>
          <w:sz w:val="20"/>
          <w:szCs w:val="20"/>
        </w:rPr>
        <w:t>se registrar</w:t>
      </w:r>
      <w:r>
        <w:rPr>
          <w:rFonts w:ascii="Arial" w:hAnsi="Arial" w:cs="Arial"/>
          <w:sz w:val="20"/>
          <w:szCs w:val="20"/>
        </w:rPr>
        <w:t>á</w:t>
      </w:r>
      <w:r w:rsidRPr="00CC74B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la fecha </w:t>
      </w:r>
      <w:r w:rsidR="00B16EE8">
        <w:rPr>
          <w:rFonts w:ascii="Arial" w:hAnsi="Arial" w:cs="Arial"/>
          <w:sz w:val="20"/>
          <w:szCs w:val="20"/>
        </w:rPr>
        <w:t>que se realiza la evaluación al supervisor,</w:t>
      </w:r>
      <w:r>
        <w:rPr>
          <w:rFonts w:ascii="Arial" w:hAnsi="Arial" w:cs="Arial"/>
          <w:sz w:val="20"/>
          <w:szCs w:val="20"/>
        </w:rPr>
        <w:t xml:space="preserve"> el llenado del formulario </w:t>
      </w:r>
      <w:r w:rsidR="00B16EE8">
        <w:rPr>
          <w:rFonts w:ascii="Arial" w:hAnsi="Arial" w:cs="Arial"/>
          <w:sz w:val="20"/>
          <w:szCs w:val="20"/>
        </w:rPr>
        <w:t xml:space="preserve">se hará </w:t>
      </w:r>
      <w:r>
        <w:rPr>
          <w:rFonts w:ascii="Arial" w:hAnsi="Arial" w:cs="Arial"/>
          <w:sz w:val="20"/>
          <w:szCs w:val="20"/>
        </w:rPr>
        <w:t>siempre y cuando este dentro de la semana del operativo de campo</w:t>
      </w:r>
      <w:r w:rsidRPr="00CC74B3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3D0E71" w:rsidRDefault="00CB3A07" w:rsidP="003D0E71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B3A07">
        <w:rPr>
          <w:rFonts w:ascii="Arial" w:hAnsi="Arial" w:cs="Arial"/>
          <w:noProof/>
          <w:sz w:val="20"/>
          <w:szCs w:val="20"/>
          <w:lang w:eastAsia="es-EC"/>
        </w:rPr>
        <w:pict>
          <v:roundrect id="_x0000_s1028" style="position:absolute;left:0;text-align:left;margin-left:75.25pt;margin-top:20.85pt;width:16.75pt;height:20pt;z-index:251662336" arcsize="10923f" fillcolor="#c2d69b" strokecolor="#c2d69b" strokeweight="1pt">
            <v:fill color2="#eaf1dd" angle="-45" focus="-50%" type="gradient"/>
            <v:shadow on="t" type="perspective" color="#4e6128" opacity=".5" offset="1pt" offset2="-3pt"/>
            <v:textbox style="mso-next-textbox:#_x0000_s1028">
              <w:txbxContent>
                <w:p w:rsidR="003D0E71" w:rsidRDefault="003D0E71" w:rsidP="003D0E71">
                  <w:r>
                    <w:t>0</w:t>
                  </w:r>
                </w:p>
              </w:txbxContent>
            </v:textbox>
          </v:roundrect>
        </w:pict>
      </w:r>
      <w:r w:rsidRPr="00CB3A07">
        <w:rPr>
          <w:rFonts w:ascii="Arial" w:hAnsi="Arial" w:cs="Arial"/>
          <w:noProof/>
          <w:sz w:val="20"/>
          <w:szCs w:val="20"/>
          <w:lang w:eastAsia="es-EC"/>
        </w:rPr>
        <w:pict>
          <v:roundrect id="_x0000_s1032" style="position:absolute;left:0;text-align:left;margin-left:110.6pt;margin-top:20.25pt;width:17.2pt;height:20.15pt;z-index:251666432" arcsize="10923f" fillcolor="#c2d69b" strokecolor="#c2d69b" strokeweight="1pt">
            <v:fill color2="#eaf1dd" angle="-45" focus="-50%" type="gradient"/>
            <v:shadow on="t" type="perspective" color="#4e6128" opacity=".5" offset="1pt" offset2="-3pt"/>
            <v:textbox style="mso-next-textbox:#_x0000_s1032">
              <w:txbxContent>
                <w:p w:rsidR="003D0E71" w:rsidRDefault="003D0E71" w:rsidP="003D0E71">
                  <w:r>
                    <w:t>1</w:t>
                  </w:r>
                </w:p>
              </w:txbxContent>
            </v:textbox>
          </v:roundrect>
        </w:pict>
      </w:r>
      <w:r w:rsidRPr="00CB3A07">
        <w:rPr>
          <w:rFonts w:ascii="Arial" w:hAnsi="Arial" w:cs="Arial"/>
          <w:noProof/>
          <w:sz w:val="20"/>
          <w:szCs w:val="20"/>
          <w:lang w:eastAsia="es-EC"/>
        </w:rPr>
        <w:pict>
          <v:roundrect id="_x0000_s1030" style="position:absolute;left:0;text-align:left;margin-left:127.8pt;margin-top:20pt;width:19.45pt;height:19.7pt;z-index:251664384" arcsize="10923f" fillcolor="#c2d69b" strokecolor="#c2d69b" strokeweight="1pt">
            <v:fill color2="#eaf1dd" angle="-45" focus="-50%" type="gradient"/>
            <v:shadow on="t" type="perspective" color="#4e6128" opacity=".5" offset="1pt" offset2="-3pt"/>
            <v:textbox style="mso-next-textbox:#_x0000_s1030">
              <w:txbxContent>
                <w:p w:rsidR="003D0E71" w:rsidRDefault="003D0E71" w:rsidP="003D0E71">
                  <w:r>
                    <w:t>2</w:t>
                  </w:r>
                </w:p>
              </w:txbxContent>
            </v:textbox>
          </v:roundrect>
        </w:pict>
      </w:r>
      <w:r w:rsidRPr="00CB3A07">
        <w:rPr>
          <w:rFonts w:ascii="Arial" w:hAnsi="Arial" w:cs="Arial"/>
          <w:noProof/>
          <w:sz w:val="20"/>
          <w:szCs w:val="20"/>
          <w:lang w:eastAsia="es-EC"/>
        </w:rPr>
        <w:pict>
          <v:roundrect id="_x0000_s1031" style="position:absolute;left:0;text-align:left;margin-left:92pt;margin-top:20pt;width:18.6pt;height:20pt;z-index:251665408" arcsize="10923f" fillcolor="#c2d69b" strokecolor="#c2d69b" strokeweight="1pt">
            <v:fill color2="#eaf1dd" angle="-45" focus="-50%" type="gradient"/>
            <v:shadow on="t" type="perspective" color="#4e6128" opacity=".5" offset="1pt" offset2="-3pt"/>
            <v:textbox style="mso-next-textbox:#_x0000_s1031">
              <w:txbxContent>
                <w:p w:rsidR="003D0E71" w:rsidRPr="000D041C" w:rsidRDefault="000D041C" w:rsidP="003D0E71">
                  <w:pPr>
                    <w:rPr>
                      <w:lang w:val="es-EC"/>
                    </w:rPr>
                  </w:pPr>
                  <w:r>
                    <w:rPr>
                      <w:lang w:val="es-EC"/>
                    </w:rPr>
                    <w:t>7</w:t>
                  </w:r>
                </w:p>
              </w:txbxContent>
            </v:textbox>
          </v:roundrect>
        </w:pict>
      </w:r>
      <w:r w:rsidRPr="00CB3A07">
        <w:rPr>
          <w:rFonts w:ascii="Arial" w:hAnsi="Arial" w:cs="Arial"/>
          <w:noProof/>
          <w:sz w:val="20"/>
          <w:szCs w:val="20"/>
          <w:lang w:eastAsia="es-EC"/>
        </w:rPr>
        <w:pict>
          <v:roundrect id="_x0000_s1029" style="position:absolute;left:0;text-align:left;margin-left:59.65pt;margin-top:20.25pt;width:15.6pt;height:19.75pt;z-index:251663360" arcsize="10923f" fillcolor="#c2d69b" strokecolor="#c2d69b" strokeweight="1pt">
            <v:fill color2="#eaf1dd" angle="-45" focus="-50%" type="gradient"/>
            <v:shadow on="t" type="perspective" color="#4e6128" opacity=".5" offset="1pt" offset2="-3pt"/>
            <v:textbox style="mso-next-textbox:#_x0000_s1029">
              <w:txbxContent>
                <w:p w:rsidR="003D0E71" w:rsidRPr="000D041C" w:rsidRDefault="000D041C" w:rsidP="003D0E71">
                  <w:pPr>
                    <w:rPr>
                      <w:lang w:val="es-EC"/>
                    </w:rPr>
                  </w:pPr>
                  <w:r>
                    <w:rPr>
                      <w:lang w:val="es-EC"/>
                    </w:rPr>
                    <w:t>0</w:t>
                  </w:r>
                </w:p>
              </w:txbxContent>
            </v:textbox>
          </v:roundrect>
        </w:pict>
      </w:r>
      <w:r w:rsidRPr="00CB3A07">
        <w:rPr>
          <w:rFonts w:ascii="Arial" w:hAnsi="Arial" w:cs="Arial"/>
          <w:noProof/>
          <w:sz w:val="20"/>
          <w:szCs w:val="20"/>
          <w:lang w:eastAsia="es-EC"/>
        </w:rPr>
        <w:pict>
          <v:roundrect id="_x0000_s1027" style="position:absolute;left:0;text-align:left;margin-left:40.6pt;margin-top:20pt;width:19.05pt;height:19.7pt;z-index:251661312" arcsize="10923f" fillcolor="#c2d69b" strokecolor="#c2d69b" strokeweight="1pt">
            <v:fill color2="#eaf1dd" angle="-45" focus="-50%" type="gradient"/>
            <v:shadow on="t" type="perspective" color="#4e6128" opacity=".5" offset="1pt" offset2="-3pt"/>
            <v:textbox style="mso-next-textbox:#_x0000_s1027">
              <w:txbxContent>
                <w:p w:rsidR="003D0E71" w:rsidRPr="000D041C" w:rsidRDefault="000D041C" w:rsidP="003D0E71">
                  <w:pPr>
                    <w:rPr>
                      <w:lang w:val="es-EC"/>
                    </w:rPr>
                  </w:pPr>
                  <w:r>
                    <w:rPr>
                      <w:lang w:val="es-EC"/>
                    </w:rPr>
                    <w:t>2</w:t>
                  </w:r>
                </w:p>
              </w:txbxContent>
            </v:textbox>
          </v:roundrect>
        </w:pict>
      </w:r>
      <w:r w:rsidR="003D0E71">
        <w:rPr>
          <w:rFonts w:ascii="Arial" w:hAnsi="Arial" w:cs="Arial"/>
          <w:sz w:val="20"/>
          <w:szCs w:val="20"/>
        </w:rPr>
        <w:t>Ejemplo:</w:t>
      </w:r>
    </w:p>
    <w:p w:rsidR="003D0E71" w:rsidRPr="008F1708" w:rsidRDefault="003D0E71" w:rsidP="003D0E71">
      <w:pPr>
        <w:tabs>
          <w:tab w:val="left" w:pos="1685"/>
        </w:tabs>
        <w:jc w:val="both"/>
        <w:rPr>
          <w:noProof/>
        </w:rPr>
      </w:pPr>
      <w:r>
        <w:rPr>
          <w:rFonts w:ascii="Arial" w:hAnsi="Arial" w:cs="Arial"/>
          <w:sz w:val="20"/>
          <w:szCs w:val="20"/>
        </w:rPr>
        <w:t>Fecha:</w:t>
      </w:r>
      <w:r w:rsidRPr="008F1708">
        <w:rPr>
          <w:noProof/>
          <w:lang w:eastAsia="es-EC"/>
        </w:rPr>
        <w:t xml:space="preserve"> </w:t>
      </w:r>
      <w:r>
        <w:rPr>
          <w:noProof/>
          <w:lang w:eastAsia="es-EC"/>
        </w:rPr>
        <w:tab/>
      </w:r>
    </w:p>
    <w:p w:rsidR="003D0E71" w:rsidRPr="00CC74B3" w:rsidRDefault="003D0E71" w:rsidP="003D0E71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1.2</w:t>
      </w:r>
      <w:r w:rsidR="005F5C77">
        <w:rPr>
          <w:rFonts w:ascii="Arial" w:hAnsi="Arial" w:cs="Arial"/>
          <w:b/>
          <w:sz w:val="20"/>
          <w:szCs w:val="20"/>
        </w:rPr>
        <w:t xml:space="preserve"> Semana</w:t>
      </w:r>
    </w:p>
    <w:p w:rsidR="003D0E71" w:rsidRDefault="003D0E71" w:rsidP="003D0E71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C74B3">
        <w:rPr>
          <w:rFonts w:ascii="Arial" w:hAnsi="Arial" w:cs="Arial"/>
          <w:sz w:val="20"/>
          <w:szCs w:val="20"/>
        </w:rPr>
        <w:t xml:space="preserve"> Registre el número de fase correspondiente</w:t>
      </w:r>
      <w:r>
        <w:rPr>
          <w:rFonts w:ascii="Arial" w:hAnsi="Arial" w:cs="Arial"/>
          <w:sz w:val="20"/>
          <w:szCs w:val="20"/>
        </w:rPr>
        <w:t xml:space="preserve"> conforme el avance </w:t>
      </w:r>
      <w:r w:rsidR="00061A56">
        <w:rPr>
          <w:rFonts w:ascii="Arial" w:hAnsi="Arial" w:cs="Arial"/>
          <w:sz w:val="20"/>
          <w:szCs w:val="20"/>
        </w:rPr>
        <w:t>de la investigación</w:t>
      </w:r>
      <w:r w:rsidR="00D44541">
        <w:rPr>
          <w:rFonts w:ascii="Arial" w:hAnsi="Arial" w:cs="Arial"/>
          <w:sz w:val="20"/>
          <w:szCs w:val="20"/>
        </w:rPr>
        <w:t xml:space="preserve"> durante las</w:t>
      </w:r>
      <w:r w:rsidR="00C26E52">
        <w:rPr>
          <w:rFonts w:ascii="Arial" w:hAnsi="Arial" w:cs="Arial"/>
          <w:sz w:val="20"/>
          <w:szCs w:val="20"/>
        </w:rPr>
        <w:t xml:space="preserve"> 12 semanas </w:t>
      </w:r>
      <w:r w:rsidR="00D44541">
        <w:rPr>
          <w:rFonts w:ascii="Arial" w:hAnsi="Arial" w:cs="Arial"/>
          <w:sz w:val="20"/>
          <w:szCs w:val="20"/>
        </w:rPr>
        <w:t xml:space="preserve">que  se han establecido para </w:t>
      </w:r>
      <w:r>
        <w:rPr>
          <w:rFonts w:ascii="Arial" w:hAnsi="Arial" w:cs="Arial"/>
          <w:sz w:val="20"/>
          <w:szCs w:val="20"/>
        </w:rPr>
        <w:t>el</w:t>
      </w:r>
      <w:r w:rsidR="00C26E52">
        <w:rPr>
          <w:rFonts w:ascii="Arial" w:hAnsi="Arial" w:cs="Arial"/>
          <w:sz w:val="20"/>
          <w:szCs w:val="20"/>
        </w:rPr>
        <w:t xml:space="preserve"> levantamiento de la información, los días que se trabajarán será de lunes a viernes en cada semana.</w:t>
      </w:r>
    </w:p>
    <w:p w:rsidR="00C26E52" w:rsidRDefault="00CB3A07" w:rsidP="003D0E71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B3A07">
        <w:rPr>
          <w:rFonts w:ascii="Arial" w:hAnsi="Arial" w:cs="Arial"/>
          <w:noProof/>
          <w:sz w:val="20"/>
          <w:szCs w:val="20"/>
          <w:lang w:eastAsia="es-EC"/>
        </w:rPr>
        <w:pict>
          <v:roundrect id="_x0000_s1034" style="position:absolute;left:0;text-align:left;margin-left:66.3pt;margin-top:50.6pt;width:23.1pt;height:20.15pt;z-index:251668480" arcsize="10923f" fillcolor="#c2d69b" strokecolor="#c2d69b" strokeweight="1pt">
            <v:fill color2="#eaf1dd" angle="-45" focus="-50%" type="gradient"/>
            <v:shadow on="t" type="perspective" color="#4e6128" opacity=".5" offset="1pt" offset2="-3pt"/>
            <v:textbox style="mso-next-textbox:#_x0000_s1034">
              <w:txbxContent>
                <w:p w:rsidR="003D0E71" w:rsidRPr="00C26E52" w:rsidRDefault="00C26E52" w:rsidP="003D0E71">
                  <w:pPr>
                    <w:rPr>
                      <w:lang w:val="es-EC"/>
                    </w:rPr>
                  </w:pPr>
                  <w:r>
                    <w:rPr>
                      <w:lang w:val="es-EC"/>
                    </w:rPr>
                    <w:t>0</w:t>
                  </w:r>
                </w:p>
              </w:txbxContent>
            </v:textbox>
          </v:roundrect>
        </w:pict>
      </w:r>
      <w:r w:rsidRPr="00CB3A07">
        <w:rPr>
          <w:rFonts w:ascii="Arial" w:hAnsi="Arial" w:cs="Arial"/>
          <w:noProof/>
          <w:sz w:val="20"/>
          <w:szCs w:val="20"/>
          <w:lang w:eastAsia="es-EC"/>
        </w:rPr>
        <w:pict>
          <v:roundrect id="_x0000_s1033" style="position:absolute;left:0;text-align:left;margin-left:91.1pt;margin-top:50.6pt;width:24.45pt;height:20.15pt;z-index:251667456" arcsize="10923f" fillcolor="#c2d69b" strokecolor="#c2d69b" strokeweight="1pt">
            <v:fill color2="#eaf1dd" angle="-45" focus="-50%" type="gradient"/>
            <v:shadow on="t" type="perspective" color="#4e6128" opacity=".5" offset="1pt" offset2="-3pt"/>
            <v:textbox style="mso-next-textbox:#_x0000_s1033">
              <w:txbxContent>
                <w:p w:rsidR="003D0E71" w:rsidRDefault="003D0E71" w:rsidP="003D0E71">
                  <w:r>
                    <w:t>2</w:t>
                  </w:r>
                </w:p>
              </w:txbxContent>
            </v:textbox>
          </v:roundrect>
        </w:pict>
      </w:r>
      <w:r w:rsidR="003D0E71">
        <w:rPr>
          <w:rFonts w:ascii="Arial" w:hAnsi="Arial" w:cs="Arial"/>
          <w:sz w:val="20"/>
          <w:szCs w:val="20"/>
        </w:rPr>
        <w:t xml:space="preserve">Existen dos casilleros </w:t>
      </w:r>
      <w:r w:rsidR="00C26E52">
        <w:rPr>
          <w:rFonts w:ascii="Arial" w:hAnsi="Arial" w:cs="Arial"/>
          <w:sz w:val="20"/>
          <w:szCs w:val="20"/>
        </w:rPr>
        <w:t xml:space="preserve">en los que se deberá colocar: </w:t>
      </w:r>
      <w:r w:rsidR="003D0E71">
        <w:rPr>
          <w:rFonts w:ascii="Arial" w:hAnsi="Arial" w:cs="Arial"/>
          <w:sz w:val="20"/>
          <w:szCs w:val="20"/>
        </w:rPr>
        <w:t>el</w:t>
      </w:r>
      <w:r w:rsidR="00C26E52">
        <w:rPr>
          <w:rFonts w:ascii="Arial" w:hAnsi="Arial" w:cs="Arial"/>
          <w:sz w:val="20"/>
          <w:szCs w:val="20"/>
        </w:rPr>
        <w:t xml:space="preserve"> número de semana en la que se está trabajando, la misma que no deberá ser mayor a la  semana 12</w:t>
      </w:r>
      <w:r w:rsidR="003D0E71" w:rsidRPr="00CC74B3">
        <w:rPr>
          <w:rFonts w:ascii="Arial" w:hAnsi="Arial" w:cs="Arial"/>
          <w:sz w:val="20"/>
          <w:szCs w:val="20"/>
        </w:rPr>
        <w:t>.</w:t>
      </w:r>
    </w:p>
    <w:p w:rsidR="003D0E71" w:rsidRDefault="003D0E71" w:rsidP="003D0E71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Ejemplo:</w:t>
      </w:r>
    </w:p>
    <w:p w:rsidR="003D0E71" w:rsidRDefault="00C26E52" w:rsidP="003D0E71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Semana</w:t>
      </w:r>
      <w:r w:rsidR="003D0E71">
        <w:rPr>
          <w:rFonts w:ascii="Arial" w:hAnsi="Arial" w:cs="Arial"/>
          <w:sz w:val="20"/>
          <w:szCs w:val="20"/>
        </w:rPr>
        <w:t xml:space="preserve">: </w:t>
      </w:r>
    </w:p>
    <w:p w:rsidR="003D0E71" w:rsidRDefault="00CB3A07" w:rsidP="003D0E71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es-EC" w:eastAsia="es-EC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left:0;text-align:left;margin-left:30.3pt;margin-top:18.35pt;width:61.7pt;height:20.15pt;flip:x;z-index:251676672" o:connectortype="straight"/>
        </w:pict>
      </w:r>
      <w:r>
        <w:rPr>
          <w:rFonts w:ascii="Arial" w:hAnsi="Arial" w:cs="Arial"/>
          <w:noProof/>
          <w:sz w:val="20"/>
          <w:szCs w:val="20"/>
          <w:lang w:val="es-EC" w:eastAsia="es-EC"/>
        </w:rPr>
        <w:pict>
          <v:shape id="_x0000_s1041" type="#_x0000_t32" style="position:absolute;left:0;text-align:left;margin-left:35.2pt;margin-top:18.35pt;width:56.8pt;height:24.5pt;z-index:251675648" o:connectortype="straight"/>
        </w:pict>
      </w:r>
      <w:r w:rsidRPr="00CB3A07">
        <w:rPr>
          <w:rFonts w:ascii="Arial" w:hAnsi="Arial" w:cs="Arial"/>
          <w:noProof/>
          <w:sz w:val="20"/>
          <w:szCs w:val="20"/>
          <w:lang w:eastAsia="es-EC"/>
        </w:rPr>
        <w:pict>
          <v:roundrect id="_x0000_s1036" style="position:absolute;left:0;text-align:left;margin-left:59.65pt;margin-top:18.35pt;width:21.05pt;height:20.15pt;z-index:251670528" arcsize="10923f" fillcolor="#c2d69b" strokecolor="#c2d69b" strokeweight="1pt">
            <v:fill color2="#eaf1dd" angle="-45" focusposition="1" focussize="" focus="-50%" type="gradient"/>
            <v:shadow on="t" type="perspective" color="#4e6128" opacity=".5" offset="1pt" offset2="-3pt"/>
            <v:textbox style="mso-next-textbox:#_x0000_s1036">
              <w:txbxContent>
                <w:p w:rsidR="003D0E71" w:rsidRDefault="003D0E71" w:rsidP="003D0E71">
                  <w:r>
                    <w:t>3</w:t>
                  </w:r>
                </w:p>
              </w:txbxContent>
            </v:textbox>
          </v:roundrect>
        </w:pict>
      </w:r>
      <w:r w:rsidRPr="00CB3A07">
        <w:rPr>
          <w:rFonts w:ascii="Arial" w:hAnsi="Arial" w:cs="Arial"/>
          <w:noProof/>
          <w:sz w:val="20"/>
          <w:szCs w:val="20"/>
          <w:lang w:eastAsia="es-EC"/>
        </w:rPr>
        <w:pict>
          <v:roundrect id="_x0000_s1035" style="position:absolute;left:0;text-align:left;margin-left:35.2pt;margin-top:18.35pt;width:24.45pt;height:20.15pt;z-index:251669504" arcsize="10923f" fillcolor="#c2d69b" strokecolor="#c2d69b" strokeweight="1pt">
            <v:fill color2="#eaf1dd" angle="-45" focusposition="1" focussize="" focus="-50%" type="gradient"/>
            <v:shadow on="t" type="perspective" color="#4e6128" opacity=".5" offset="1pt" offset2="-3pt"/>
            <v:textbox style="mso-next-textbox:#_x0000_s1035">
              <w:txbxContent>
                <w:p w:rsidR="003D0E71" w:rsidRDefault="003D0E71" w:rsidP="003D0E71">
                  <w:r>
                    <w:t>1</w:t>
                  </w:r>
                </w:p>
              </w:txbxContent>
            </v:textbox>
          </v:roundrect>
        </w:pict>
      </w:r>
      <w:r w:rsidR="003D0E71">
        <w:rPr>
          <w:rFonts w:ascii="Arial" w:hAnsi="Arial" w:cs="Arial"/>
          <w:sz w:val="20"/>
          <w:szCs w:val="20"/>
        </w:rPr>
        <w:t>No Podrá estar registrado:</w:t>
      </w:r>
    </w:p>
    <w:p w:rsidR="003D0E71" w:rsidRDefault="003D0E71" w:rsidP="003D0E71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3D0E71" w:rsidRPr="00CC74B3" w:rsidRDefault="003D0E71" w:rsidP="003D0E71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1.3 Nombre  y código del Supervisor</w:t>
      </w:r>
    </w:p>
    <w:p w:rsidR="003D0E71" w:rsidRDefault="00CB3A07" w:rsidP="003D0E71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es-EC" w:eastAsia="es-EC"/>
        </w:rPr>
        <w:pict>
          <v:roundrect id="_x0000_s1039" style="position:absolute;left:0;text-align:left;margin-left:161pt;margin-top:28.95pt;width:21.05pt;height:21.5pt;z-index:251673600" arcsize="10923f" fillcolor="#c2d69b" strokecolor="#c2d69b" strokeweight="1pt">
            <v:fill color2="#eaf1dd" angle="-45" focusposition="1" focussize="" focus="-50%" type="gradient"/>
            <v:shadow on="t" type="perspective" color="#4e6128" opacity=".5" offset="1pt" offset2="-3pt"/>
            <v:textbox>
              <w:txbxContent>
                <w:p w:rsidR="003D0E71" w:rsidRPr="00181D04" w:rsidRDefault="003D0E71" w:rsidP="003D0E71">
                  <w:pPr>
                    <w:rPr>
                      <w:lang w:val="es-EC"/>
                    </w:rPr>
                  </w:pPr>
                  <w:r>
                    <w:rPr>
                      <w:lang w:val="es-EC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  <w:sz w:val="20"/>
          <w:szCs w:val="20"/>
          <w:lang w:val="es-EC" w:eastAsia="es-EC"/>
        </w:rPr>
        <w:pict>
          <v:roundrect id="_x0000_s1037" style="position:absolute;left:0;text-align:left;margin-left:118.95pt;margin-top:28.75pt;width:22.4pt;height:21.7pt;z-index:251671552" arcsize="10923f" fillcolor="#c2d69b" strokecolor="#c2d69b" strokeweight="1pt">
            <v:fill color2="#eaf1dd" angle="-45" focusposition="1" focussize="" focus="-50%" type="gradient"/>
            <v:shadow on="t" type="perspective" color="#4e6128" opacity=".5" offset="1pt" offset2="-3pt"/>
            <v:textbox>
              <w:txbxContent>
                <w:p w:rsidR="003D0E71" w:rsidRPr="00181D04" w:rsidRDefault="003D0E71" w:rsidP="003D0E71">
                  <w:pPr>
                    <w:rPr>
                      <w:lang w:val="es-EC"/>
                    </w:rPr>
                  </w:pPr>
                  <w:r>
                    <w:rPr>
                      <w:lang w:val="es-EC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  <w:sz w:val="20"/>
          <w:szCs w:val="20"/>
          <w:lang w:val="es-EC" w:eastAsia="es-EC"/>
        </w:rPr>
        <w:pict>
          <v:roundrect id="_x0000_s1038" style="position:absolute;left:0;text-align:left;margin-left:141.35pt;margin-top:28.75pt;width:19.65pt;height:21.7pt;z-index:251672576" arcsize="10923f" fillcolor="#c2d69b" strokecolor="#c2d69b" strokeweight="1pt">
            <v:fill color2="#eaf1dd" angle="-45" focusposition="1" focussize="" focus="-50%" type="gradient"/>
            <v:shadow on="t" type="perspective" color="#4e6128" opacity=".5" offset="1pt" offset2="-3pt"/>
            <v:textbox>
              <w:txbxContent>
                <w:p w:rsidR="003D0E71" w:rsidRPr="00181D04" w:rsidRDefault="003D0E71" w:rsidP="003D0E71">
                  <w:pPr>
                    <w:rPr>
                      <w:lang w:val="es-EC"/>
                    </w:rPr>
                  </w:pPr>
                  <w:r>
                    <w:rPr>
                      <w:lang w:val="es-EC"/>
                    </w:rPr>
                    <w:t>0</w:t>
                  </w:r>
                </w:p>
              </w:txbxContent>
            </v:textbox>
          </v:roundrect>
        </w:pict>
      </w:r>
      <w:r w:rsidR="003D0E71">
        <w:rPr>
          <w:rFonts w:ascii="Arial" w:hAnsi="Arial" w:cs="Arial"/>
          <w:sz w:val="20"/>
          <w:szCs w:val="20"/>
        </w:rPr>
        <w:t xml:space="preserve">En este campo se debe llenar  </w:t>
      </w:r>
      <w:r w:rsidR="00061A56">
        <w:rPr>
          <w:rFonts w:ascii="Arial" w:hAnsi="Arial" w:cs="Arial"/>
          <w:sz w:val="20"/>
          <w:szCs w:val="20"/>
        </w:rPr>
        <w:t>el nombre  y el código de</w:t>
      </w:r>
      <w:r w:rsidR="003D0E71">
        <w:rPr>
          <w:rFonts w:ascii="Arial" w:hAnsi="Arial" w:cs="Arial"/>
          <w:sz w:val="20"/>
          <w:szCs w:val="20"/>
        </w:rPr>
        <w:t>l supervisor de equipo asignado  para esta investigación por el Equipo Técnico Zonal.</w:t>
      </w:r>
    </w:p>
    <w:p w:rsidR="003D0E71" w:rsidRPr="00181D04" w:rsidRDefault="0060454E" w:rsidP="003D0E71">
      <w:pPr>
        <w:spacing w:line="240" w:lineRule="auto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MAYRA VILLAVICENCIO</w:t>
      </w:r>
    </w:p>
    <w:p w:rsidR="003D0E71" w:rsidRPr="009B2A74" w:rsidRDefault="003D0E71" w:rsidP="003D0E71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2. Llenado de columnas</w:t>
      </w:r>
    </w:p>
    <w:p w:rsidR="003D0E71" w:rsidRDefault="003D0E71" w:rsidP="003D0E71">
      <w:pPr>
        <w:jc w:val="both"/>
        <w:rPr>
          <w:sz w:val="24"/>
          <w:szCs w:val="24"/>
        </w:rPr>
      </w:pPr>
      <w:r>
        <w:rPr>
          <w:sz w:val="24"/>
          <w:szCs w:val="24"/>
        </w:rPr>
        <w:t>Para el llenado de las columnas el supervisor deber seguir los siguientes pasos:</w:t>
      </w:r>
    </w:p>
    <w:p w:rsidR="003D0E71" w:rsidRDefault="003D0E71" w:rsidP="003D0E71">
      <w:pPr>
        <w:jc w:val="both"/>
        <w:rPr>
          <w:szCs w:val="24"/>
        </w:rPr>
      </w:pPr>
      <w:r>
        <w:rPr>
          <w:szCs w:val="24"/>
        </w:rPr>
        <w:t>2.1 Características</w:t>
      </w:r>
    </w:p>
    <w:p w:rsidR="003D0E71" w:rsidRDefault="003D0E71" w:rsidP="003D0E71">
      <w:pPr>
        <w:jc w:val="both"/>
        <w:rPr>
          <w:szCs w:val="24"/>
        </w:rPr>
      </w:pPr>
      <w:r>
        <w:rPr>
          <w:szCs w:val="24"/>
        </w:rPr>
        <w:lastRenderedPageBreak/>
        <w:t xml:space="preserve"> En esta columna indica las preguntas que el</w:t>
      </w:r>
      <w:r w:rsidR="00061A56">
        <w:rPr>
          <w:szCs w:val="24"/>
        </w:rPr>
        <w:t xml:space="preserve"> encuestador</w:t>
      </w:r>
      <w:r>
        <w:rPr>
          <w:szCs w:val="24"/>
        </w:rPr>
        <w:t xml:space="preserve"> deber calificar al </w:t>
      </w:r>
      <w:r w:rsidR="00061A56">
        <w:rPr>
          <w:szCs w:val="24"/>
        </w:rPr>
        <w:t>supervisor</w:t>
      </w:r>
      <w:r>
        <w:rPr>
          <w:szCs w:val="24"/>
        </w:rPr>
        <w:t xml:space="preserve"> </w:t>
      </w:r>
      <w:r w:rsidR="00061A56">
        <w:rPr>
          <w:szCs w:val="24"/>
        </w:rPr>
        <w:t xml:space="preserve"> según su criterio en </w:t>
      </w:r>
      <w:r>
        <w:rPr>
          <w:szCs w:val="24"/>
        </w:rPr>
        <w:t xml:space="preserve"> las alternativas indicadas. Para hacerlo deberá marcar con una X en el casillero correspondiente:</w:t>
      </w:r>
    </w:p>
    <w:p w:rsidR="003D0E71" w:rsidRPr="00124011" w:rsidRDefault="005F5C77" w:rsidP="003D0E71">
      <w:pPr>
        <w:jc w:val="both"/>
        <w:rPr>
          <w:szCs w:val="24"/>
        </w:rPr>
      </w:pPr>
      <w:r>
        <w:rPr>
          <w:noProof/>
          <w:szCs w:val="24"/>
          <w:lang w:val="es-EC" w:eastAsia="es-EC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-928883</wp:posOffset>
            </wp:positionH>
            <wp:positionV relativeFrom="paragraph">
              <wp:posOffset>92174</wp:posOffset>
            </wp:positionV>
            <wp:extent cx="7450387" cy="6367750"/>
            <wp:effectExtent l="19050" t="0" r="0" b="0"/>
            <wp:wrapNone/>
            <wp:docPr id="4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1915" cy="6369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1A56" w:rsidRDefault="00061A56" w:rsidP="003D0E71">
      <w:pPr>
        <w:spacing w:line="240" w:lineRule="auto"/>
        <w:rPr>
          <w:rFonts w:ascii="Arial" w:hAnsi="Arial" w:cs="Arial"/>
          <w:sz w:val="20"/>
          <w:szCs w:val="20"/>
        </w:rPr>
      </w:pPr>
    </w:p>
    <w:p w:rsidR="00061A56" w:rsidRDefault="00061A56" w:rsidP="003D0E71">
      <w:pPr>
        <w:spacing w:line="240" w:lineRule="auto"/>
        <w:rPr>
          <w:rFonts w:ascii="Arial" w:hAnsi="Arial" w:cs="Arial"/>
          <w:sz w:val="20"/>
          <w:szCs w:val="20"/>
        </w:rPr>
      </w:pPr>
    </w:p>
    <w:p w:rsidR="00061A56" w:rsidRDefault="00061A56" w:rsidP="003D0E71">
      <w:pPr>
        <w:spacing w:line="240" w:lineRule="auto"/>
        <w:rPr>
          <w:rFonts w:ascii="Arial" w:hAnsi="Arial" w:cs="Arial"/>
          <w:sz w:val="20"/>
          <w:szCs w:val="20"/>
        </w:rPr>
      </w:pPr>
    </w:p>
    <w:p w:rsidR="00061A56" w:rsidRDefault="00061A56" w:rsidP="003D0E71">
      <w:pPr>
        <w:spacing w:line="240" w:lineRule="auto"/>
        <w:rPr>
          <w:rFonts w:ascii="Arial" w:hAnsi="Arial" w:cs="Arial"/>
          <w:sz w:val="20"/>
          <w:szCs w:val="20"/>
        </w:rPr>
      </w:pPr>
    </w:p>
    <w:p w:rsidR="00061A56" w:rsidRDefault="00061A56" w:rsidP="003D0E71">
      <w:pPr>
        <w:spacing w:line="240" w:lineRule="auto"/>
        <w:rPr>
          <w:rFonts w:ascii="Arial" w:hAnsi="Arial" w:cs="Arial"/>
          <w:sz w:val="20"/>
          <w:szCs w:val="20"/>
        </w:rPr>
      </w:pPr>
    </w:p>
    <w:p w:rsidR="00061A56" w:rsidRDefault="00061A56" w:rsidP="003D0E71">
      <w:pPr>
        <w:spacing w:line="240" w:lineRule="auto"/>
        <w:rPr>
          <w:rFonts w:ascii="Arial" w:hAnsi="Arial" w:cs="Arial"/>
          <w:sz w:val="20"/>
          <w:szCs w:val="20"/>
        </w:rPr>
      </w:pPr>
    </w:p>
    <w:p w:rsidR="00061A56" w:rsidRDefault="00061A56" w:rsidP="003D0E71">
      <w:pPr>
        <w:spacing w:line="240" w:lineRule="auto"/>
        <w:rPr>
          <w:rFonts w:ascii="Arial" w:hAnsi="Arial" w:cs="Arial"/>
          <w:sz w:val="20"/>
          <w:szCs w:val="20"/>
        </w:rPr>
      </w:pPr>
    </w:p>
    <w:p w:rsidR="00061A56" w:rsidRDefault="00061A56" w:rsidP="003D0E71">
      <w:pPr>
        <w:spacing w:line="240" w:lineRule="auto"/>
        <w:rPr>
          <w:rFonts w:ascii="Arial" w:hAnsi="Arial" w:cs="Arial"/>
          <w:sz w:val="20"/>
          <w:szCs w:val="20"/>
        </w:rPr>
      </w:pPr>
    </w:p>
    <w:p w:rsidR="00061A56" w:rsidRDefault="00061A56" w:rsidP="003D0E71">
      <w:pPr>
        <w:spacing w:line="240" w:lineRule="auto"/>
        <w:rPr>
          <w:rFonts w:ascii="Arial" w:hAnsi="Arial" w:cs="Arial"/>
          <w:sz w:val="20"/>
          <w:szCs w:val="20"/>
        </w:rPr>
      </w:pPr>
    </w:p>
    <w:p w:rsidR="00061A56" w:rsidRDefault="00061A56" w:rsidP="003D0E71">
      <w:pPr>
        <w:spacing w:line="240" w:lineRule="auto"/>
        <w:rPr>
          <w:rFonts w:ascii="Arial" w:hAnsi="Arial" w:cs="Arial"/>
          <w:sz w:val="20"/>
          <w:szCs w:val="20"/>
        </w:rPr>
      </w:pPr>
    </w:p>
    <w:p w:rsidR="00061A56" w:rsidRDefault="00061A56" w:rsidP="003D0E71">
      <w:pPr>
        <w:spacing w:line="240" w:lineRule="auto"/>
        <w:rPr>
          <w:rFonts w:ascii="Arial" w:hAnsi="Arial" w:cs="Arial"/>
          <w:sz w:val="20"/>
          <w:szCs w:val="20"/>
        </w:rPr>
      </w:pPr>
    </w:p>
    <w:p w:rsidR="00061A56" w:rsidRDefault="00061A56" w:rsidP="003D0E71">
      <w:pPr>
        <w:spacing w:line="240" w:lineRule="auto"/>
        <w:rPr>
          <w:rFonts w:ascii="Arial" w:hAnsi="Arial" w:cs="Arial"/>
          <w:sz w:val="20"/>
          <w:szCs w:val="20"/>
        </w:rPr>
      </w:pPr>
    </w:p>
    <w:p w:rsidR="00061A56" w:rsidRDefault="00061A56" w:rsidP="003D0E71">
      <w:pPr>
        <w:spacing w:line="240" w:lineRule="auto"/>
        <w:rPr>
          <w:rFonts w:ascii="Arial" w:hAnsi="Arial" w:cs="Arial"/>
          <w:sz w:val="20"/>
          <w:szCs w:val="20"/>
        </w:rPr>
      </w:pPr>
    </w:p>
    <w:p w:rsidR="00061A56" w:rsidRDefault="00061A56" w:rsidP="003D0E71">
      <w:pPr>
        <w:spacing w:line="240" w:lineRule="auto"/>
        <w:rPr>
          <w:rFonts w:ascii="Arial" w:hAnsi="Arial" w:cs="Arial"/>
          <w:sz w:val="20"/>
          <w:szCs w:val="20"/>
        </w:rPr>
      </w:pPr>
    </w:p>
    <w:p w:rsidR="00061A56" w:rsidRDefault="00061A56" w:rsidP="003D0E71">
      <w:pPr>
        <w:spacing w:line="240" w:lineRule="auto"/>
        <w:rPr>
          <w:rFonts w:ascii="Arial" w:hAnsi="Arial" w:cs="Arial"/>
          <w:sz w:val="20"/>
          <w:szCs w:val="20"/>
        </w:rPr>
      </w:pPr>
    </w:p>
    <w:p w:rsidR="00061A56" w:rsidRDefault="00061A56" w:rsidP="003D0E71">
      <w:pPr>
        <w:spacing w:line="240" w:lineRule="auto"/>
        <w:rPr>
          <w:rFonts w:ascii="Arial" w:hAnsi="Arial" w:cs="Arial"/>
          <w:sz w:val="20"/>
          <w:szCs w:val="20"/>
        </w:rPr>
      </w:pPr>
    </w:p>
    <w:p w:rsidR="00061A56" w:rsidRDefault="00061A56" w:rsidP="003D0E71">
      <w:pPr>
        <w:spacing w:line="240" w:lineRule="auto"/>
        <w:rPr>
          <w:rFonts w:ascii="Arial" w:hAnsi="Arial" w:cs="Arial"/>
          <w:sz w:val="20"/>
          <w:szCs w:val="20"/>
        </w:rPr>
      </w:pPr>
    </w:p>
    <w:p w:rsidR="00061A56" w:rsidRDefault="00061A56" w:rsidP="003D0E71">
      <w:pPr>
        <w:spacing w:line="240" w:lineRule="auto"/>
        <w:rPr>
          <w:rFonts w:ascii="Arial" w:hAnsi="Arial" w:cs="Arial"/>
          <w:sz w:val="20"/>
          <w:szCs w:val="20"/>
        </w:rPr>
      </w:pPr>
    </w:p>
    <w:p w:rsidR="00061A56" w:rsidRDefault="00061A56" w:rsidP="003D0E71">
      <w:pPr>
        <w:spacing w:line="240" w:lineRule="auto"/>
        <w:rPr>
          <w:rFonts w:ascii="Arial" w:hAnsi="Arial" w:cs="Arial"/>
          <w:sz w:val="20"/>
          <w:szCs w:val="20"/>
        </w:rPr>
      </w:pPr>
    </w:p>
    <w:p w:rsidR="00061A56" w:rsidRDefault="00061A56" w:rsidP="003D0E71">
      <w:pPr>
        <w:spacing w:line="240" w:lineRule="auto"/>
        <w:rPr>
          <w:rFonts w:ascii="Arial" w:hAnsi="Arial" w:cs="Arial"/>
          <w:sz w:val="20"/>
          <w:szCs w:val="20"/>
        </w:rPr>
      </w:pPr>
    </w:p>
    <w:p w:rsidR="00061A56" w:rsidRDefault="00061A56" w:rsidP="003D0E71">
      <w:pPr>
        <w:spacing w:line="240" w:lineRule="auto"/>
        <w:rPr>
          <w:rFonts w:ascii="Arial" w:hAnsi="Arial" w:cs="Arial"/>
          <w:sz w:val="20"/>
          <w:szCs w:val="20"/>
        </w:rPr>
      </w:pPr>
    </w:p>
    <w:p w:rsidR="00061A56" w:rsidRDefault="00061A56" w:rsidP="003D0E71">
      <w:pPr>
        <w:spacing w:line="240" w:lineRule="auto"/>
        <w:rPr>
          <w:rFonts w:ascii="Arial" w:hAnsi="Arial" w:cs="Arial"/>
          <w:sz w:val="20"/>
          <w:szCs w:val="20"/>
        </w:rPr>
      </w:pPr>
    </w:p>
    <w:p w:rsidR="00061A56" w:rsidRDefault="00061A56" w:rsidP="003D0E71">
      <w:pPr>
        <w:spacing w:line="240" w:lineRule="auto"/>
        <w:rPr>
          <w:rFonts w:ascii="Arial" w:hAnsi="Arial" w:cs="Arial"/>
          <w:sz w:val="20"/>
          <w:szCs w:val="20"/>
        </w:rPr>
      </w:pPr>
    </w:p>
    <w:p w:rsidR="00061A56" w:rsidRDefault="00061A56" w:rsidP="003D0E71">
      <w:pPr>
        <w:spacing w:line="240" w:lineRule="auto"/>
        <w:rPr>
          <w:rFonts w:ascii="Arial" w:hAnsi="Arial" w:cs="Arial"/>
          <w:sz w:val="20"/>
          <w:szCs w:val="20"/>
        </w:rPr>
      </w:pPr>
    </w:p>
    <w:p w:rsidR="00061A56" w:rsidRDefault="00061A56" w:rsidP="003D0E71">
      <w:pPr>
        <w:spacing w:line="240" w:lineRule="auto"/>
        <w:rPr>
          <w:rFonts w:ascii="Arial" w:hAnsi="Arial" w:cs="Arial"/>
          <w:sz w:val="20"/>
          <w:szCs w:val="20"/>
        </w:rPr>
      </w:pPr>
    </w:p>
    <w:p w:rsidR="00061A56" w:rsidRDefault="00061A56" w:rsidP="00061A56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3D0E71" w:rsidRDefault="003D0E71" w:rsidP="00061A56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El Formulario Lleno quedará de  la siguiente forma dependiendo de la calificación que el </w:t>
      </w:r>
      <w:r w:rsidR="00061A56">
        <w:rPr>
          <w:rFonts w:ascii="Arial" w:hAnsi="Arial" w:cs="Arial"/>
          <w:sz w:val="20"/>
          <w:szCs w:val="20"/>
        </w:rPr>
        <w:t>e</w:t>
      </w:r>
      <w:r w:rsidR="0060454E">
        <w:rPr>
          <w:rFonts w:ascii="Arial" w:hAnsi="Arial" w:cs="Arial"/>
          <w:sz w:val="20"/>
          <w:szCs w:val="20"/>
        </w:rPr>
        <w:t xml:space="preserve">ncuestador de al supervisor dependiendo del  desempeño  que ha tenido dentro del tiempo </w:t>
      </w:r>
      <w:r>
        <w:rPr>
          <w:rFonts w:ascii="Arial" w:hAnsi="Arial" w:cs="Arial"/>
          <w:sz w:val="20"/>
          <w:szCs w:val="20"/>
        </w:rPr>
        <w:t xml:space="preserve">encuestador. </w:t>
      </w:r>
    </w:p>
    <w:p w:rsidR="00061A56" w:rsidRDefault="003D0E71" w:rsidP="00061A56">
      <w:pPr>
        <w:spacing w:line="240" w:lineRule="auto"/>
        <w:jc w:val="center"/>
        <w:rPr>
          <w:noProof/>
          <w:lang w:val="es-EC" w:eastAsia="es-EC"/>
        </w:rPr>
      </w:pPr>
      <w:r>
        <w:rPr>
          <w:rFonts w:ascii="Arial" w:hAnsi="Arial" w:cs="Arial"/>
          <w:sz w:val="20"/>
          <w:szCs w:val="20"/>
        </w:rPr>
        <w:t>Ejemplo:</w:t>
      </w:r>
      <w:r w:rsidR="00CB3A07" w:rsidRPr="00CB3A07">
        <w:rPr>
          <w:rFonts w:ascii="Arial" w:hAnsi="Arial" w:cs="Arial"/>
          <w:b/>
          <w:noProof/>
          <w:sz w:val="20"/>
          <w:szCs w:val="20"/>
          <w:lang w:eastAsia="es-ES"/>
        </w:rPr>
        <w:pict>
          <v:rect id="_x0000_s1026" style="position:absolute;left:0;text-align:left;margin-left:469.95pt;margin-top:442.95pt;width:39.75pt;height:70.5pt;z-index:251660288;mso-position-horizontal-relative:text;mso-position-vertical-relative:text" stroked="f"/>
        </w:pict>
      </w:r>
      <w:r w:rsidR="0060454E" w:rsidRPr="0060454E">
        <w:t xml:space="preserve"> </w:t>
      </w:r>
    </w:p>
    <w:p w:rsidR="00B14721" w:rsidRDefault="005F5C77" w:rsidP="00061A56">
      <w:pPr>
        <w:spacing w:line="240" w:lineRule="auto"/>
        <w:jc w:val="center"/>
      </w:pPr>
      <w:r w:rsidRPr="005F5C77">
        <w:rPr>
          <w:szCs w:val="20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-389057</wp:posOffset>
            </wp:positionH>
            <wp:positionV relativeFrom="paragraph">
              <wp:posOffset>123856</wp:posOffset>
            </wp:positionV>
            <wp:extent cx="6469885" cy="4601750"/>
            <wp:effectExtent l="19050" t="19050" r="26165" b="27400"/>
            <wp:wrapNone/>
            <wp:docPr id="6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4526" cy="4605051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B14721" w:rsidSect="00B1472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compat/>
  <w:rsids>
    <w:rsidRoot w:val="003D0E71"/>
    <w:rsid w:val="00061A56"/>
    <w:rsid w:val="000D041C"/>
    <w:rsid w:val="00124011"/>
    <w:rsid w:val="00167ACA"/>
    <w:rsid w:val="00187B9D"/>
    <w:rsid w:val="00305DD2"/>
    <w:rsid w:val="003D0E71"/>
    <w:rsid w:val="00542606"/>
    <w:rsid w:val="005C08CE"/>
    <w:rsid w:val="005F5C77"/>
    <w:rsid w:val="0060454E"/>
    <w:rsid w:val="007761D5"/>
    <w:rsid w:val="008B175F"/>
    <w:rsid w:val="00A56B9A"/>
    <w:rsid w:val="00A9481D"/>
    <w:rsid w:val="00B14721"/>
    <w:rsid w:val="00B16EE8"/>
    <w:rsid w:val="00C26E52"/>
    <w:rsid w:val="00CB3A07"/>
    <w:rsid w:val="00D44541"/>
    <w:rsid w:val="00DE067C"/>
    <w:rsid w:val="00DF6B24"/>
    <w:rsid w:val="00EA0EE2"/>
    <w:rsid w:val="00F058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_x0000_s1041"/>
        <o:r id="V:Rule4" type="connector" idref="#_x0000_s1042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E71"/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D0E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D0E71"/>
    <w:rPr>
      <w:rFonts w:ascii="Tahoma" w:eastAsia="Calibri" w:hAnsi="Tahoma" w:cs="Tahoma"/>
      <w:sz w:val="16"/>
      <w:szCs w:val="16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4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286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ocjborja</dc:creator>
  <cp:lastModifiedBy>ocjborja</cp:lastModifiedBy>
  <cp:revision>4</cp:revision>
  <cp:lastPrinted>2012-03-16T13:29:00Z</cp:lastPrinted>
  <dcterms:created xsi:type="dcterms:W3CDTF">2012-08-06T18:49:00Z</dcterms:created>
  <dcterms:modified xsi:type="dcterms:W3CDTF">2012-08-06T22:02:00Z</dcterms:modified>
</cp:coreProperties>
</file>